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B1" w:rsidRDefault="009C65B1" w:rsidP="009C65B1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АТТИКОВА</w:t>
      </w:r>
    </w:p>
    <w:p w:rsidR="009C65B1" w:rsidRPr="00633948" w:rsidRDefault="009C65B1" w:rsidP="009C65B1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proofErr w:type="spellStart"/>
      <w:r>
        <w:rPr>
          <w:b/>
          <w:sz w:val="20"/>
          <w:szCs w:val="20"/>
          <w:lang w:val="uk-UA"/>
        </w:rPr>
        <w:t>аттикова</w:t>
      </w:r>
      <w:proofErr w:type="spellEnd"/>
      <w:r w:rsidR="00BB64A3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використовується в </w:t>
      </w:r>
      <w:r w:rsidR="00232C2A">
        <w:rPr>
          <w:b/>
          <w:sz w:val="20"/>
          <w:szCs w:val="20"/>
          <w:lang w:val="uk-UA"/>
        </w:rPr>
        <w:t>отоларингології</w:t>
      </w:r>
      <w:r>
        <w:rPr>
          <w:b/>
          <w:sz w:val="20"/>
          <w:szCs w:val="20"/>
          <w:lang w:val="uk-UA"/>
        </w:rPr>
        <w:t xml:space="preserve"> для проколювання і промивання </w:t>
      </w:r>
      <w:proofErr w:type="spellStart"/>
      <w:r>
        <w:rPr>
          <w:b/>
          <w:sz w:val="20"/>
          <w:szCs w:val="20"/>
          <w:lang w:val="uk-UA"/>
        </w:rPr>
        <w:t>надбарабанної</w:t>
      </w:r>
      <w:proofErr w:type="spellEnd"/>
      <w:r>
        <w:rPr>
          <w:b/>
          <w:sz w:val="20"/>
          <w:szCs w:val="20"/>
          <w:lang w:val="uk-UA"/>
        </w:rPr>
        <w:t xml:space="preserve"> порожнини (аттика).</w:t>
      </w:r>
    </w:p>
    <w:p w:rsidR="009C65B1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BB64A3">
        <w:rPr>
          <w:sz w:val="20"/>
          <w:szCs w:val="20"/>
          <w:lang w:val="uk-UA"/>
        </w:rPr>
        <w:t>;</w:t>
      </w:r>
    </w:p>
    <w:p w:rsidR="009C65B1" w:rsidRPr="001D1F72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6721A3">
        <w:rPr>
          <w:sz w:val="20"/>
          <w:szCs w:val="20"/>
          <w:lang w:val="uk-UA"/>
        </w:rPr>
        <w:t>95, 100</w:t>
      </w:r>
      <w:r w:rsidRPr="001D1F72">
        <w:rPr>
          <w:sz w:val="20"/>
          <w:szCs w:val="20"/>
          <w:lang w:val="uk-UA"/>
        </w:rPr>
        <w:t xml:space="preserve"> мм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50470D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 </w:t>
      </w:r>
      <w:r w:rsidR="009C65B1">
        <w:rPr>
          <w:sz w:val="20"/>
          <w:szCs w:val="20"/>
          <w:lang w:val="uk-UA"/>
        </w:rPr>
        <w:t xml:space="preserve"> голки </w:t>
      </w:r>
      <w:r w:rsidR="009B45C5">
        <w:rPr>
          <w:sz w:val="20"/>
          <w:szCs w:val="20"/>
          <w:lang w:val="en-US"/>
        </w:rPr>
        <w:t>G</w:t>
      </w:r>
      <w:r w:rsidR="0077271A">
        <w:rPr>
          <w:sz w:val="20"/>
          <w:szCs w:val="20"/>
          <w:lang w:val="uk-UA"/>
        </w:rPr>
        <w:t>18</w:t>
      </w:r>
      <w:r w:rsidR="009B45C5" w:rsidRPr="0077271A">
        <w:rPr>
          <w:sz w:val="20"/>
          <w:szCs w:val="20"/>
          <w:lang w:val="uk-UA"/>
        </w:rPr>
        <w:t xml:space="preserve">, </w:t>
      </w:r>
      <w:r w:rsidR="009C65B1">
        <w:rPr>
          <w:sz w:val="20"/>
          <w:szCs w:val="20"/>
          <w:lang w:val="en-US"/>
        </w:rPr>
        <w:t>G</w:t>
      </w:r>
      <w:r w:rsidR="009C65B1" w:rsidRPr="0077271A">
        <w:rPr>
          <w:sz w:val="20"/>
          <w:szCs w:val="20"/>
          <w:lang w:val="uk-UA"/>
        </w:rPr>
        <w:t>17</w:t>
      </w:r>
      <w:r>
        <w:rPr>
          <w:sz w:val="20"/>
          <w:szCs w:val="20"/>
          <w:lang w:val="uk-UA"/>
        </w:rPr>
        <w:t>;</w:t>
      </w:r>
    </w:p>
    <w:p w:rsidR="009C65B1" w:rsidRPr="0077271A" w:rsidRDefault="009C65B1" w:rsidP="009C65B1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фізіологічно зумовлений вигин робочого кінця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</w:t>
      </w:r>
      <w:r w:rsidR="00232C2A">
        <w:rPr>
          <w:sz w:val="20"/>
          <w:szCs w:val="20"/>
          <w:lang w:val="uk-UA"/>
        </w:rPr>
        <w:t xml:space="preserve">кінці </w:t>
      </w:r>
      <w:r w:rsidR="002652AE">
        <w:rPr>
          <w:sz w:val="20"/>
          <w:szCs w:val="20"/>
          <w:lang w:val="uk-UA"/>
        </w:rPr>
        <w:t xml:space="preserve">канюля </w:t>
      </w:r>
      <w:r w:rsidR="00232C2A">
        <w:rPr>
          <w:sz w:val="20"/>
          <w:szCs w:val="20"/>
          <w:lang w:val="uk-UA"/>
        </w:rPr>
        <w:t xml:space="preserve"> </w:t>
      </w:r>
      <w:proofErr w:type="spellStart"/>
      <w:r w:rsidR="00232C2A">
        <w:rPr>
          <w:sz w:val="20"/>
          <w:szCs w:val="20"/>
          <w:lang w:val="uk-UA"/>
        </w:rPr>
        <w:t>Луєра</w:t>
      </w:r>
      <w:proofErr w:type="spellEnd"/>
      <w:r w:rsidR="00232C2A">
        <w:rPr>
          <w:sz w:val="20"/>
          <w:szCs w:val="20"/>
          <w:lang w:val="uk-UA"/>
        </w:rPr>
        <w:t xml:space="preserve"> з рифленим тримачем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50470D">
        <w:rPr>
          <w:sz w:val="20"/>
          <w:szCs w:val="20"/>
          <w:lang w:val="uk-UA"/>
        </w:rPr>
        <w:t>.</w:t>
      </w:r>
    </w:p>
    <w:p w:rsidR="0050470D" w:rsidRDefault="0050470D" w:rsidP="009C65B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9C65B1" w:rsidP="009C65B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50470D">
        <w:rPr>
          <w:sz w:val="20"/>
          <w:szCs w:val="20"/>
          <w:lang w:val="uk-UA"/>
        </w:rPr>
        <w:t>: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50470D">
        <w:rPr>
          <w:sz w:val="20"/>
          <w:szCs w:val="20"/>
          <w:lang w:val="uk-UA"/>
        </w:rPr>
        <w:t>.</w:t>
      </w:r>
    </w:p>
    <w:p w:rsidR="0050470D" w:rsidRDefault="0050470D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B659FA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9C65B1" w:rsidRPr="00633948">
        <w:rPr>
          <w:sz w:val="20"/>
          <w:szCs w:val="20"/>
          <w:lang w:val="uk-UA"/>
        </w:rPr>
        <w:t xml:space="preserve"> </w:t>
      </w:r>
      <w:r w:rsidR="00F9700D">
        <w:rPr>
          <w:sz w:val="20"/>
          <w:szCs w:val="20"/>
          <w:lang w:val="uk-UA"/>
        </w:rPr>
        <w:t>5 років</w:t>
      </w:r>
      <w:r w:rsidR="009C65B1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C65B1" w:rsidRPr="00633948" w:rsidRDefault="00B659FA" w:rsidP="009C65B1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9C65B1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9C65B1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9C65B1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B659FA" w:rsidRDefault="00B659FA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9C65B1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B659FA">
        <w:rPr>
          <w:sz w:val="20"/>
          <w:szCs w:val="20"/>
          <w:lang w:val="uk-UA"/>
        </w:rPr>
        <w:t>:</w:t>
      </w:r>
    </w:p>
    <w:p w:rsidR="009C65B1" w:rsidRPr="00633948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659FA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B659FA">
        <w:rPr>
          <w:sz w:val="20"/>
          <w:szCs w:val="20"/>
          <w:lang w:val="uk-UA"/>
        </w:rPr>
        <w:t>;</w:t>
      </w:r>
    </w:p>
    <w:p w:rsid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B659FA">
        <w:rPr>
          <w:sz w:val="20"/>
          <w:szCs w:val="20"/>
          <w:lang w:val="uk-UA"/>
        </w:rPr>
        <w:t>;</w:t>
      </w:r>
    </w:p>
    <w:p w:rsidR="009C65B1" w:rsidRP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порожнини вуха</w:t>
      </w:r>
      <w:r w:rsidR="00B659FA">
        <w:rPr>
          <w:sz w:val="20"/>
          <w:szCs w:val="20"/>
          <w:lang w:val="uk-UA"/>
        </w:rPr>
        <w:t>;</w:t>
      </w:r>
    </w:p>
    <w:p w:rsid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B659FA">
        <w:rPr>
          <w:sz w:val="20"/>
          <w:szCs w:val="20"/>
          <w:lang w:val="uk-UA"/>
        </w:rPr>
        <w:t>;</w:t>
      </w:r>
    </w:p>
    <w:p w:rsidR="009C65B1" w:rsidRDefault="00232C2A" w:rsidP="00CE277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перфорувати барабанну перети</w:t>
      </w:r>
      <w:r w:rsidR="009C65B1" w:rsidRPr="009C65B1">
        <w:rPr>
          <w:sz w:val="20"/>
          <w:szCs w:val="20"/>
          <w:lang w:val="uk-UA"/>
        </w:rPr>
        <w:t>нку в розслабленій частині, направляючи робочий кінець голки вгору</w:t>
      </w:r>
      <w:r w:rsidR="00B659FA">
        <w:rPr>
          <w:sz w:val="20"/>
          <w:szCs w:val="20"/>
          <w:lang w:val="uk-UA"/>
        </w:rPr>
        <w:t>;</w:t>
      </w:r>
    </w:p>
    <w:p w:rsidR="009C65B1" w:rsidRPr="009C65B1" w:rsidRDefault="009C65B1" w:rsidP="00CE277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C65B1">
        <w:rPr>
          <w:sz w:val="20"/>
          <w:szCs w:val="20"/>
          <w:lang w:val="uk-UA"/>
        </w:rPr>
        <w:t xml:space="preserve">промити </w:t>
      </w:r>
      <w:proofErr w:type="spellStart"/>
      <w:r>
        <w:rPr>
          <w:sz w:val="20"/>
          <w:szCs w:val="20"/>
          <w:lang w:val="uk-UA"/>
        </w:rPr>
        <w:t>надбарабанну</w:t>
      </w:r>
      <w:proofErr w:type="spellEnd"/>
      <w:r>
        <w:rPr>
          <w:sz w:val="20"/>
          <w:szCs w:val="20"/>
          <w:lang w:val="uk-UA"/>
        </w:rPr>
        <w:t xml:space="preserve"> порожнину (аттик)</w:t>
      </w:r>
      <w:r w:rsidR="00F65306">
        <w:rPr>
          <w:sz w:val="20"/>
          <w:szCs w:val="20"/>
          <w:lang w:val="uk-UA"/>
        </w:rPr>
        <w:t xml:space="preserve"> спирт</w:t>
      </w:r>
      <w:r w:rsidR="009B45C5">
        <w:rPr>
          <w:sz w:val="20"/>
          <w:szCs w:val="20"/>
          <w:lang w:val="uk-UA"/>
        </w:rPr>
        <w:t>о</w:t>
      </w:r>
      <w:r w:rsidR="00F65306">
        <w:rPr>
          <w:sz w:val="20"/>
          <w:szCs w:val="20"/>
          <w:lang w:val="uk-UA"/>
        </w:rPr>
        <w:t>вим розчином анти</w:t>
      </w:r>
      <w:r w:rsidR="009B45C5">
        <w:rPr>
          <w:sz w:val="20"/>
          <w:szCs w:val="20"/>
          <w:lang w:val="uk-UA"/>
        </w:rPr>
        <w:t>септика за допомогою шприця чи і</w:t>
      </w:r>
      <w:r w:rsidR="00F65306">
        <w:rPr>
          <w:sz w:val="20"/>
          <w:szCs w:val="20"/>
          <w:lang w:val="uk-UA"/>
        </w:rPr>
        <w:t xml:space="preserve">ншого пристрою, підключеного до </w:t>
      </w:r>
      <w:proofErr w:type="spellStart"/>
      <w:r w:rsidR="00F65306">
        <w:rPr>
          <w:sz w:val="20"/>
          <w:szCs w:val="20"/>
          <w:lang w:val="uk-UA"/>
        </w:rPr>
        <w:t>канюлі</w:t>
      </w:r>
      <w:proofErr w:type="spellEnd"/>
      <w:r w:rsidR="00F65306">
        <w:rPr>
          <w:sz w:val="20"/>
          <w:szCs w:val="20"/>
          <w:lang w:val="uk-UA"/>
        </w:rPr>
        <w:t xml:space="preserve"> </w:t>
      </w:r>
      <w:proofErr w:type="spellStart"/>
      <w:r w:rsidR="00F65306">
        <w:rPr>
          <w:sz w:val="20"/>
          <w:szCs w:val="20"/>
          <w:lang w:val="uk-UA"/>
        </w:rPr>
        <w:t>Луєра</w:t>
      </w:r>
      <w:proofErr w:type="spellEnd"/>
      <w:r w:rsidR="00B659FA">
        <w:rPr>
          <w:sz w:val="20"/>
          <w:szCs w:val="20"/>
          <w:lang w:val="uk-UA"/>
        </w:rPr>
        <w:t>;</w:t>
      </w:r>
    </w:p>
    <w:p w:rsid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659FA">
        <w:rPr>
          <w:sz w:val="20"/>
          <w:szCs w:val="20"/>
          <w:lang w:val="uk-UA"/>
        </w:rPr>
        <w:t>.</w:t>
      </w:r>
    </w:p>
    <w:p w:rsidR="00976D61" w:rsidRPr="00976D61" w:rsidRDefault="00976D61" w:rsidP="00976D6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Default="009C65B1" w:rsidP="009C65B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0D4B49">
        <w:rPr>
          <w:noProof/>
          <w:sz w:val="20"/>
          <w:szCs w:val="20"/>
          <w:lang w:eastAsia="ru-RU"/>
        </w:rPr>
        <w:drawing>
          <wp:inline distT="0" distB="0" distL="0" distR="0">
            <wp:extent cx="2452458" cy="409575"/>
            <wp:effectExtent l="0" t="0" r="5080" b="0"/>
            <wp:docPr id="269" name="Рисунок 268" descr="Голка атти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Рисунок 268" descr="Голка аттик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073" cy="41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D61" w:rsidRPr="00633948" w:rsidRDefault="00CE3153" w:rsidP="009C65B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CE3153" w:rsidP="00F9700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43478C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F9700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9700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9700D" w:rsidRDefault="00F9700D" w:rsidP="00F9700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9700D" w:rsidRDefault="00F9700D" w:rsidP="00F9700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05D8B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F9700D" w:rsidRDefault="00F9700D" w:rsidP="00F9700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F05D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 Дата виготовлення  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F05D8B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5D8B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  Повторно не використовувати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B76BFF">
        <w:rPr>
          <w:sz w:val="20"/>
          <w:szCs w:val="20"/>
          <w:lang w:val="uk-UA"/>
        </w:rPr>
        <w:t>Партія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Стерилізовано оксидом етилену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E0C1E" w:rsidRDefault="005E0C1E" w:rsidP="005E0C1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D675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5E0C1E" w:rsidRDefault="005E0C1E" w:rsidP="005E0C1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E0C1E" w:rsidRPr="00F751F7" w:rsidRDefault="005E0C1E" w:rsidP="005E0C1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65B1" w:rsidRPr="005E0C1E" w:rsidRDefault="005E0C1E" w:rsidP="005E0C1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sectPr w:rsidR="009C65B1" w:rsidRPr="005E0C1E" w:rsidSect="00AB60AE">
      <w:headerReference w:type="default" r:id="rId17"/>
      <w:pgSz w:w="11906" w:h="16838"/>
      <w:pgMar w:top="968" w:right="851" w:bottom="652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90" w:rsidRDefault="001D1690" w:rsidP="00723FC7">
      <w:pPr>
        <w:spacing w:after="0" w:line="240" w:lineRule="auto"/>
      </w:pPr>
      <w:r>
        <w:separator/>
      </w:r>
    </w:p>
  </w:endnote>
  <w:endnote w:type="continuationSeparator" w:id="0">
    <w:p w:rsidR="001D1690" w:rsidRDefault="001D1690" w:rsidP="0072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90" w:rsidRDefault="001D1690" w:rsidP="00723FC7">
      <w:pPr>
        <w:spacing w:after="0" w:line="240" w:lineRule="auto"/>
      </w:pPr>
      <w:r>
        <w:separator/>
      </w:r>
    </w:p>
  </w:footnote>
  <w:footnote w:type="continuationSeparator" w:id="0">
    <w:p w:rsidR="001D1690" w:rsidRDefault="001D1690" w:rsidP="00723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9700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CB15D6" w:rsidRPr="004F6DC2">
      <w:rPr>
        <w:noProof/>
        <w:u w:val="double"/>
        <w:lang w:eastAsia="ru-RU"/>
      </w:rPr>
      <w:drawing>
        <wp:inline distT="0" distB="0" distL="0" distR="0">
          <wp:extent cx="4027170" cy="354353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/>
                  <a:stretch>
                    <a:fillRect/>
                  </a:stretch>
                </pic:blipFill>
                <pic:spPr>
                  <a:xfrm>
                    <a:off x="0" y="0"/>
                    <a:ext cx="4027170" cy="3543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D16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5B1"/>
    <w:rsid w:val="0009239C"/>
    <w:rsid w:val="001D1690"/>
    <w:rsid w:val="00232C2A"/>
    <w:rsid w:val="002600CB"/>
    <w:rsid w:val="002652AE"/>
    <w:rsid w:val="003B091F"/>
    <w:rsid w:val="003D7C78"/>
    <w:rsid w:val="0043478C"/>
    <w:rsid w:val="004F6DC2"/>
    <w:rsid w:val="0050470D"/>
    <w:rsid w:val="00520301"/>
    <w:rsid w:val="00562339"/>
    <w:rsid w:val="00572914"/>
    <w:rsid w:val="005A6504"/>
    <w:rsid w:val="005E0C1E"/>
    <w:rsid w:val="0061767E"/>
    <w:rsid w:val="006721A3"/>
    <w:rsid w:val="00672734"/>
    <w:rsid w:val="00716652"/>
    <w:rsid w:val="00723FC7"/>
    <w:rsid w:val="00734D6A"/>
    <w:rsid w:val="0077271A"/>
    <w:rsid w:val="00822F27"/>
    <w:rsid w:val="00976D61"/>
    <w:rsid w:val="009B45C5"/>
    <w:rsid w:val="009C65B1"/>
    <w:rsid w:val="009F1505"/>
    <w:rsid w:val="00A2517C"/>
    <w:rsid w:val="00A91285"/>
    <w:rsid w:val="00AB60AE"/>
    <w:rsid w:val="00B153F8"/>
    <w:rsid w:val="00B659FA"/>
    <w:rsid w:val="00B76BFF"/>
    <w:rsid w:val="00BB64A3"/>
    <w:rsid w:val="00C235FC"/>
    <w:rsid w:val="00CB15D6"/>
    <w:rsid w:val="00CE3153"/>
    <w:rsid w:val="00D734A0"/>
    <w:rsid w:val="00DD675C"/>
    <w:rsid w:val="00DD6A70"/>
    <w:rsid w:val="00E41F7E"/>
    <w:rsid w:val="00EC07DB"/>
    <w:rsid w:val="00F05D8B"/>
    <w:rsid w:val="00F35B30"/>
    <w:rsid w:val="00F65306"/>
    <w:rsid w:val="00F9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5B1"/>
    <w:pPr>
      <w:ind w:left="720"/>
      <w:contextualSpacing/>
    </w:pPr>
  </w:style>
  <w:style w:type="paragraph" w:styleId="a4">
    <w:name w:val="header"/>
    <w:basedOn w:val="a"/>
    <w:link w:val="a5"/>
    <w:unhideWhenUsed/>
    <w:rsid w:val="009C65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C65B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C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5B1"/>
  </w:style>
  <w:style w:type="character" w:customStyle="1" w:styleId="apple-converted-space">
    <w:name w:val="apple-converted-space"/>
    <w:basedOn w:val="a0"/>
    <w:rsid w:val="009C65B1"/>
  </w:style>
  <w:style w:type="paragraph" w:styleId="a8">
    <w:name w:val="Balloon Text"/>
    <w:basedOn w:val="a"/>
    <w:link w:val="a9"/>
    <w:uiPriority w:val="99"/>
    <w:semiHidden/>
    <w:unhideWhenUsed/>
    <w:rsid w:val="0097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6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23</cp:revision>
  <dcterms:created xsi:type="dcterms:W3CDTF">2017-01-10T12:03:00Z</dcterms:created>
  <dcterms:modified xsi:type="dcterms:W3CDTF">2020-09-18T12:55:00Z</dcterms:modified>
</cp:coreProperties>
</file>